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B431E" w14:textId="0D4A2473" w:rsidR="00EA056D" w:rsidRPr="008E6C15" w:rsidRDefault="008E6C15" w:rsidP="008E6C15">
      <w:pPr>
        <w:ind w:left="-90" w:firstLine="90"/>
        <w:jc w:val="center"/>
        <w:rPr>
          <w:noProof/>
          <w:sz w:val="32"/>
          <w:szCs w:val="32"/>
        </w:rPr>
      </w:pPr>
      <w:r>
        <w:rPr>
          <w:noProof/>
          <w:sz w:val="32"/>
          <w:szCs w:val="32"/>
        </w:rPr>
        <w:drawing>
          <wp:anchor distT="0" distB="0" distL="114300" distR="114300" simplePos="0" relativeHeight="251658240" behindDoc="0" locked="0" layoutInCell="1" allowOverlap="1" wp14:anchorId="0993D987" wp14:editId="15355246">
            <wp:simplePos x="0" y="0"/>
            <wp:positionH relativeFrom="column">
              <wp:posOffset>571500</wp:posOffset>
            </wp:positionH>
            <wp:positionV relativeFrom="paragraph">
              <wp:posOffset>-228600</wp:posOffset>
            </wp:positionV>
            <wp:extent cx="5140325" cy="1031240"/>
            <wp:effectExtent l="0" t="0" r="0" b="10160"/>
            <wp:wrapTopAndBottom/>
            <wp:docPr id="1" name="Picture 1" descr="Macintosh HD:Users:rrogers:Desktop:Design and Del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rogers:Desktop:Design and Deli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032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649">
        <w:rPr>
          <w:rFonts w:ascii="Cambria" w:hAnsi="Cambria"/>
        </w:rPr>
        <w:t>Prompts</w:t>
      </w:r>
      <w:r w:rsidR="00BB6665" w:rsidRPr="00D13491">
        <w:rPr>
          <w:rFonts w:ascii="Cambria" w:hAnsi="Cambria"/>
        </w:rPr>
        <w:t xml:space="preserve"> for Chapters </w:t>
      </w:r>
      <w:r w:rsidR="0037579B">
        <w:rPr>
          <w:rFonts w:ascii="Cambria" w:hAnsi="Cambria"/>
        </w:rPr>
        <w:t>7</w:t>
      </w:r>
    </w:p>
    <w:p w14:paraId="1C0A8ACD" w14:textId="70E107C3" w:rsidR="00EA056D" w:rsidRPr="00D13491" w:rsidRDefault="001B439D" w:rsidP="008E6C15">
      <w:pPr>
        <w:jc w:val="center"/>
        <w:rPr>
          <w:rFonts w:ascii="Cambria" w:hAnsi="Cambria"/>
        </w:rPr>
      </w:pPr>
      <w:r>
        <w:rPr>
          <w:rFonts w:ascii="Cambria" w:hAnsi="Cambria"/>
        </w:rPr>
        <w:t xml:space="preserve">November </w:t>
      </w:r>
      <w:r w:rsidR="0037579B">
        <w:rPr>
          <w:rFonts w:ascii="Cambria" w:hAnsi="Cambria"/>
        </w:rPr>
        <w:t>19</w:t>
      </w:r>
      <w:r w:rsidR="008E6C15">
        <w:rPr>
          <w:rFonts w:ascii="Cambria" w:hAnsi="Cambria"/>
        </w:rPr>
        <w:t>, 2015</w:t>
      </w:r>
      <w:r w:rsidR="00BB6665" w:rsidRPr="00D13491">
        <w:rPr>
          <w:rFonts w:ascii="Cambria" w:hAnsi="Cambria"/>
        </w:rPr>
        <w:t xml:space="preserve"> - </w:t>
      </w:r>
      <w:r w:rsidR="00EA056D" w:rsidRPr="00D13491">
        <w:rPr>
          <w:rFonts w:ascii="Cambria" w:hAnsi="Cambria"/>
        </w:rPr>
        <w:t>4pm</w:t>
      </w:r>
      <w:r w:rsidR="008E6C15">
        <w:rPr>
          <w:rFonts w:ascii="Cambria" w:hAnsi="Cambria"/>
        </w:rPr>
        <w:t xml:space="preserve"> E/T</w:t>
      </w:r>
      <w:r w:rsidR="00EA056D" w:rsidRPr="00D13491">
        <w:rPr>
          <w:rFonts w:ascii="Cambria" w:hAnsi="Cambria"/>
        </w:rPr>
        <w:t xml:space="preserve"> or 8pm</w:t>
      </w:r>
      <w:r w:rsidR="008E6C15">
        <w:rPr>
          <w:rFonts w:ascii="Cambria" w:hAnsi="Cambria"/>
        </w:rPr>
        <w:t xml:space="preserve"> E/T</w:t>
      </w:r>
    </w:p>
    <w:p w14:paraId="2F60252C" w14:textId="5702C38C" w:rsidR="00EA056D" w:rsidRDefault="0037579B" w:rsidP="008E6C15">
      <w:pPr>
        <w:jc w:val="center"/>
        <w:rPr>
          <w:rFonts w:ascii="Cambria" w:hAnsi="Cambria"/>
        </w:rPr>
      </w:pPr>
      <w:hyperlink r:id="rId8" w:history="1">
        <w:r w:rsidR="008E6C15" w:rsidRPr="008E6C15">
          <w:rPr>
            <w:rStyle w:val="Hyperlink"/>
            <w:rFonts w:ascii="Cambria" w:hAnsi="Cambria"/>
          </w:rPr>
          <w:t>http://udlbookstudy.weebly.com</w:t>
        </w:r>
      </w:hyperlink>
    </w:p>
    <w:p w14:paraId="2014AC26" w14:textId="77777777" w:rsidR="008E6C15" w:rsidRPr="00D13491" w:rsidRDefault="008E6C15">
      <w:pPr>
        <w:rPr>
          <w:rFonts w:ascii="Cambria" w:hAnsi="Cambria"/>
        </w:rPr>
      </w:pPr>
    </w:p>
    <w:tbl>
      <w:tblPr>
        <w:tblStyle w:val="TableGrid"/>
        <w:tblW w:w="10382" w:type="dxa"/>
        <w:tblLook w:val="04A0" w:firstRow="1" w:lastRow="0" w:firstColumn="1" w:lastColumn="0" w:noHBand="0" w:noVBand="1"/>
      </w:tblPr>
      <w:tblGrid>
        <w:gridCol w:w="4058"/>
        <w:gridCol w:w="6324"/>
      </w:tblGrid>
      <w:tr w:rsidR="00EA056D" w14:paraId="2ED69A1A" w14:textId="77777777" w:rsidTr="008A6A4C">
        <w:trPr>
          <w:trHeight w:val="376"/>
        </w:trPr>
        <w:tc>
          <w:tcPr>
            <w:tcW w:w="4058" w:type="dxa"/>
            <w:shd w:val="clear" w:color="auto" w:fill="D9D9D9" w:themeFill="background1" w:themeFillShade="D9"/>
          </w:tcPr>
          <w:p w14:paraId="167EDE55" w14:textId="77777777" w:rsidR="00EA056D" w:rsidRPr="00EA056D" w:rsidRDefault="00CA3649">
            <w:pPr>
              <w:rPr>
                <w:b/>
                <w:sz w:val="32"/>
                <w:szCs w:val="32"/>
              </w:rPr>
            </w:pPr>
            <w:r>
              <w:rPr>
                <w:b/>
                <w:sz w:val="32"/>
                <w:szCs w:val="32"/>
              </w:rPr>
              <w:t>Prompts</w:t>
            </w:r>
          </w:p>
        </w:tc>
        <w:tc>
          <w:tcPr>
            <w:tcW w:w="6324" w:type="dxa"/>
            <w:shd w:val="clear" w:color="auto" w:fill="D9D9D9" w:themeFill="background1" w:themeFillShade="D9"/>
          </w:tcPr>
          <w:p w14:paraId="1C241216" w14:textId="77777777" w:rsidR="00EA056D" w:rsidRPr="00EA056D" w:rsidRDefault="00EA056D">
            <w:pPr>
              <w:rPr>
                <w:b/>
                <w:sz w:val="32"/>
                <w:szCs w:val="32"/>
              </w:rPr>
            </w:pPr>
            <w:r w:rsidRPr="00EA056D">
              <w:rPr>
                <w:b/>
                <w:sz w:val="32"/>
                <w:szCs w:val="32"/>
              </w:rPr>
              <w:t>Comments</w:t>
            </w:r>
          </w:p>
        </w:tc>
      </w:tr>
      <w:tr w:rsidR="00EA056D" w14:paraId="591AE775" w14:textId="77777777" w:rsidTr="0037579B">
        <w:trPr>
          <w:trHeight w:val="1970"/>
        </w:trPr>
        <w:tc>
          <w:tcPr>
            <w:tcW w:w="4058" w:type="dxa"/>
          </w:tcPr>
          <w:p w14:paraId="25D93809" w14:textId="168DC32C" w:rsidR="00BB6665" w:rsidRPr="00D55227" w:rsidRDefault="00D55227" w:rsidP="00BB6665">
            <w:pPr>
              <w:spacing w:line="276" w:lineRule="auto"/>
              <w:rPr>
                <w:b/>
              </w:rPr>
            </w:pPr>
            <w:r w:rsidRPr="00D55227">
              <w:rPr>
                <w:b/>
              </w:rPr>
              <w:t>Prompt</w:t>
            </w:r>
            <w:r w:rsidR="008E6C15">
              <w:rPr>
                <w:b/>
              </w:rPr>
              <w:t xml:space="preserve"> 1</w:t>
            </w:r>
          </w:p>
          <w:p w14:paraId="56A1E6BB" w14:textId="77777777" w:rsidR="0002587A" w:rsidRDefault="0002587A" w:rsidP="0002587A">
            <w:pPr>
              <w:spacing w:line="276" w:lineRule="auto"/>
            </w:pPr>
          </w:p>
          <w:p w14:paraId="19477575" w14:textId="6830BA63" w:rsidR="001B439D" w:rsidRPr="0037579B" w:rsidRDefault="0037579B" w:rsidP="0002587A">
            <w:pPr>
              <w:spacing w:line="276" w:lineRule="auto"/>
              <w:rPr>
                <w:sz w:val="28"/>
                <w:szCs w:val="28"/>
              </w:rPr>
            </w:pPr>
            <w:r w:rsidRPr="0037579B">
              <w:rPr>
                <w:sz w:val="28"/>
                <w:szCs w:val="28"/>
              </w:rPr>
              <w:t xml:space="preserve">Q1. Several analogies were offered in chapter 7 about the goal and the lesson. Describe your reaction(s) to those analogies. </w:t>
            </w:r>
          </w:p>
        </w:tc>
        <w:tc>
          <w:tcPr>
            <w:tcW w:w="6324" w:type="dxa"/>
          </w:tcPr>
          <w:p w14:paraId="6571C838" w14:textId="77777777" w:rsidR="00EA056D" w:rsidRDefault="00EA056D">
            <w:pPr>
              <w:rPr>
                <w:sz w:val="32"/>
                <w:szCs w:val="32"/>
              </w:rPr>
            </w:pPr>
            <w:bookmarkStart w:id="0" w:name="_GoBack"/>
            <w:bookmarkEnd w:id="0"/>
          </w:p>
        </w:tc>
      </w:tr>
      <w:tr w:rsidR="00EA056D" w14:paraId="77DE15DD" w14:textId="77777777" w:rsidTr="001B439D">
        <w:trPr>
          <w:trHeight w:val="2438"/>
        </w:trPr>
        <w:tc>
          <w:tcPr>
            <w:tcW w:w="4058" w:type="dxa"/>
          </w:tcPr>
          <w:p w14:paraId="3C56C61E" w14:textId="578522FC" w:rsidR="00D13491" w:rsidRPr="00D55227" w:rsidRDefault="00D55227" w:rsidP="00D13491">
            <w:pPr>
              <w:spacing w:line="276" w:lineRule="auto"/>
              <w:rPr>
                <w:b/>
              </w:rPr>
            </w:pPr>
            <w:r w:rsidRPr="00D55227">
              <w:rPr>
                <w:b/>
              </w:rPr>
              <w:t>Prompt</w:t>
            </w:r>
            <w:r w:rsidR="008E6C15">
              <w:rPr>
                <w:b/>
              </w:rPr>
              <w:t xml:space="preserve"> 2</w:t>
            </w:r>
          </w:p>
          <w:p w14:paraId="155A2079" w14:textId="77777777" w:rsidR="00EA056D" w:rsidRDefault="00EA056D" w:rsidP="00342EAC">
            <w:pPr>
              <w:spacing w:line="276" w:lineRule="auto"/>
            </w:pPr>
          </w:p>
          <w:p w14:paraId="67FB3115" w14:textId="306B682B" w:rsidR="001B439D" w:rsidRPr="0037579B" w:rsidRDefault="0037579B" w:rsidP="00342EAC">
            <w:pPr>
              <w:spacing w:line="276" w:lineRule="auto"/>
              <w:rPr>
                <w:sz w:val="28"/>
                <w:szCs w:val="28"/>
              </w:rPr>
            </w:pPr>
            <w:r w:rsidRPr="0037579B">
              <w:rPr>
                <w:sz w:val="28"/>
                <w:szCs w:val="28"/>
              </w:rPr>
              <w:t xml:space="preserve">Q2. The author states, “For students to be successful in the pre-K-12 environment and beyond, we must support their growth in their ownership of their learning.” How do we get them to take ownership when their fascination lies in something outside of the classroom? </w:t>
            </w:r>
          </w:p>
        </w:tc>
        <w:tc>
          <w:tcPr>
            <w:tcW w:w="6324" w:type="dxa"/>
          </w:tcPr>
          <w:p w14:paraId="2A96D7B5" w14:textId="77777777" w:rsidR="00EA056D" w:rsidRDefault="00EA056D">
            <w:pPr>
              <w:rPr>
                <w:sz w:val="32"/>
                <w:szCs w:val="32"/>
              </w:rPr>
            </w:pPr>
          </w:p>
        </w:tc>
      </w:tr>
      <w:tr w:rsidR="00EA056D" w14:paraId="573B04F4" w14:textId="77777777" w:rsidTr="0037579B">
        <w:trPr>
          <w:trHeight w:val="1826"/>
        </w:trPr>
        <w:tc>
          <w:tcPr>
            <w:tcW w:w="4058" w:type="dxa"/>
          </w:tcPr>
          <w:p w14:paraId="7EF695E2" w14:textId="150B4954" w:rsidR="00D13491" w:rsidRPr="00D55227" w:rsidRDefault="00D55227" w:rsidP="00D13491">
            <w:pPr>
              <w:spacing w:line="276" w:lineRule="auto"/>
              <w:rPr>
                <w:b/>
              </w:rPr>
            </w:pPr>
            <w:r w:rsidRPr="00D55227">
              <w:rPr>
                <w:b/>
              </w:rPr>
              <w:t>Prompt</w:t>
            </w:r>
            <w:r w:rsidR="008E6C15">
              <w:rPr>
                <w:b/>
              </w:rPr>
              <w:t xml:space="preserve"> 3</w:t>
            </w:r>
          </w:p>
          <w:p w14:paraId="7AF9C76D" w14:textId="77777777" w:rsidR="00342EAC" w:rsidRDefault="00342EAC" w:rsidP="00342EAC">
            <w:pPr>
              <w:shd w:val="clear" w:color="auto" w:fill="FFFFFF"/>
              <w:rPr>
                <w:rFonts w:eastAsia="Times New Roman" w:cs="Arial"/>
                <w:color w:val="222222"/>
              </w:rPr>
            </w:pPr>
          </w:p>
          <w:p w14:paraId="54E0FDF4" w14:textId="01CDA6CF" w:rsidR="001B439D" w:rsidRPr="0037579B" w:rsidRDefault="0037579B" w:rsidP="00342EAC">
            <w:pPr>
              <w:shd w:val="clear" w:color="auto" w:fill="FFFFFF"/>
              <w:rPr>
                <w:rFonts w:eastAsia="Times New Roman" w:cs="Arial"/>
                <w:color w:val="222222"/>
                <w:sz w:val="28"/>
                <w:szCs w:val="28"/>
              </w:rPr>
            </w:pPr>
            <w:r w:rsidRPr="0037579B">
              <w:rPr>
                <w:rFonts w:eastAsia="Times New Roman" w:cs="Arial"/>
                <w:color w:val="222222"/>
                <w:sz w:val="28"/>
                <w:szCs w:val="28"/>
              </w:rPr>
              <w:t xml:space="preserve">Q3. If you could only use 5 words to describe UDL, what words would you use? </w:t>
            </w:r>
          </w:p>
        </w:tc>
        <w:tc>
          <w:tcPr>
            <w:tcW w:w="6324" w:type="dxa"/>
          </w:tcPr>
          <w:p w14:paraId="567B6769" w14:textId="77777777" w:rsidR="00EA056D" w:rsidRDefault="00EA056D">
            <w:pPr>
              <w:rPr>
                <w:sz w:val="32"/>
                <w:szCs w:val="32"/>
              </w:rPr>
            </w:pPr>
          </w:p>
        </w:tc>
      </w:tr>
      <w:tr w:rsidR="001B439D" w14:paraId="14AE921F" w14:textId="77777777" w:rsidTr="0037579B">
        <w:trPr>
          <w:trHeight w:val="2132"/>
        </w:trPr>
        <w:tc>
          <w:tcPr>
            <w:tcW w:w="4058" w:type="dxa"/>
          </w:tcPr>
          <w:p w14:paraId="7466BFB8" w14:textId="77777777" w:rsidR="001B439D" w:rsidRDefault="001B439D" w:rsidP="00D13491">
            <w:pPr>
              <w:spacing w:line="276" w:lineRule="auto"/>
              <w:rPr>
                <w:b/>
              </w:rPr>
            </w:pPr>
            <w:r>
              <w:rPr>
                <w:b/>
              </w:rPr>
              <w:t>Prompt 4</w:t>
            </w:r>
          </w:p>
          <w:p w14:paraId="24D5F227" w14:textId="77777777" w:rsidR="001B439D" w:rsidRDefault="001B439D" w:rsidP="00D13491">
            <w:pPr>
              <w:spacing w:line="276" w:lineRule="auto"/>
              <w:rPr>
                <w:b/>
              </w:rPr>
            </w:pPr>
          </w:p>
          <w:p w14:paraId="331DF414" w14:textId="23880B4C" w:rsidR="001B439D" w:rsidRPr="0037579B" w:rsidRDefault="0037579B" w:rsidP="0037579B">
            <w:pPr>
              <w:widowControl w:val="0"/>
              <w:autoSpaceDE w:val="0"/>
              <w:autoSpaceDN w:val="0"/>
              <w:adjustRightInd w:val="0"/>
              <w:rPr>
                <w:rFonts w:cs="Avenir Book"/>
                <w:sz w:val="28"/>
                <w:szCs w:val="28"/>
              </w:rPr>
            </w:pPr>
            <w:r w:rsidRPr="0037579B">
              <w:rPr>
                <w:rFonts w:cs="Avenir Book"/>
                <w:sz w:val="28"/>
                <w:szCs w:val="28"/>
              </w:rPr>
              <w:t xml:space="preserve">Q4. A self-checklist is offered on pages 134-135 for teachers to use when designing lessons. How will you use this tool? </w:t>
            </w:r>
          </w:p>
        </w:tc>
        <w:tc>
          <w:tcPr>
            <w:tcW w:w="6324" w:type="dxa"/>
          </w:tcPr>
          <w:p w14:paraId="1F29765D" w14:textId="77777777" w:rsidR="001B439D" w:rsidRDefault="001B439D">
            <w:pPr>
              <w:rPr>
                <w:sz w:val="32"/>
                <w:szCs w:val="32"/>
              </w:rPr>
            </w:pPr>
          </w:p>
        </w:tc>
      </w:tr>
    </w:tbl>
    <w:p w14:paraId="7199BB44" w14:textId="77777777" w:rsidR="00EF5EBA" w:rsidRPr="00EA056D" w:rsidRDefault="00EF5EBA">
      <w:pPr>
        <w:rPr>
          <w:sz w:val="32"/>
          <w:szCs w:val="32"/>
        </w:rPr>
      </w:pPr>
    </w:p>
    <w:sectPr w:rsidR="00EF5EBA" w:rsidRPr="00EA056D" w:rsidSect="009D3CE7">
      <w:pgSz w:w="12240" w:h="15840"/>
      <w:pgMar w:top="900" w:right="18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860A5"/>
    <w:multiLevelType w:val="multilevel"/>
    <w:tmpl w:val="E53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6D"/>
    <w:rsid w:val="0002587A"/>
    <w:rsid w:val="00114CE2"/>
    <w:rsid w:val="001824CB"/>
    <w:rsid w:val="001B439D"/>
    <w:rsid w:val="00342EAC"/>
    <w:rsid w:val="0037579B"/>
    <w:rsid w:val="004063A2"/>
    <w:rsid w:val="004B2652"/>
    <w:rsid w:val="00501AFF"/>
    <w:rsid w:val="00534198"/>
    <w:rsid w:val="005E4902"/>
    <w:rsid w:val="006923DE"/>
    <w:rsid w:val="006B592B"/>
    <w:rsid w:val="007405F6"/>
    <w:rsid w:val="00863D73"/>
    <w:rsid w:val="008A6A4C"/>
    <w:rsid w:val="008E6C15"/>
    <w:rsid w:val="00931855"/>
    <w:rsid w:val="00934585"/>
    <w:rsid w:val="009D31ED"/>
    <w:rsid w:val="009D3CE7"/>
    <w:rsid w:val="00A055D2"/>
    <w:rsid w:val="00A52D3D"/>
    <w:rsid w:val="00A9376C"/>
    <w:rsid w:val="00AA754D"/>
    <w:rsid w:val="00B0320E"/>
    <w:rsid w:val="00B92182"/>
    <w:rsid w:val="00BB5E48"/>
    <w:rsid w:val="00BB6665"/>
    <w:rsid w:val="00BC6A8D"/>
    <w:rsid w:val="00CA3649"/>
    <w:rsid w:val="00D13491"/>
    <w:rsid w:val="00D55227"/>
    <w:rsid w:val="00D57534"/>
    <w:rsid w:val="00DD5AD7"/>
    <w:rsid w:val="00E17995"/>
    <w:rsid w:val="00EA056D"/>
    <w:rsid w:val="00EF5EBA"/>
    <w:rsid w:val="00F5011B"/>
    <w:rsid w:val="00F81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3D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6D"/>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56D"/>
    <w:rPr>
      <w:rFonts w:ascii="Lucida Grande" w:hAnsi="Lucida Grande"/>
      <w:sz w:val="18"/>
      <w:szCs w:val="18"/>
    </w:rPr>
  </w:style>
  <w:style w:type="character" w:styleId="Hyperlink">
    <w:name w:val="Hyperlink"/>
    <w:basedOn w:val="DefaultParagraphFont"/>
    <w:uiPriority w:val="99"/>
    <w:unhideWhenUsed/>
    <w:rsid w:val="00EA056D"/>
    <w:rPr>
      <w:color w:val="0000FF" w:themeColor="hyperlink"/>
      <w:u w:val="single"/>
    </w:rPr>
  </w:style>
  <w:style w:type="table" w:styleId="TableGrid">
    <w:name w:val="Table Grid"/>
    <w:basedOn w:val="TableNormal"/>
    <w:uiPriority w:val="59"/>
    <w:rsid w:val="00EA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5EB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F5E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6D"/>
    <w:rPr>
      <w:rFonts w:ascii="Lucida Grande" w:hAnsi="Lucida Grande"/>
      <w:sz w:val="18"/>
      <w:szCs w:val="18"/>
    </w:rPr>
  </w:style>
  <w:style w:type="character" w:customStyle="1" w:styleId="BalloonTextChar">
    <w:name w:val="Balloon Text Char"/>
    <w:basedOn w:val="DefaultParagraphFont"/>
    <w:link w:val="BalloonText"/>
    <w:uiPriority w:val="99"/>
    <w:semiHidden/>
    <w:rsid w:val="00EA056D"/>
    <w:rPr>
      <w:rFonts w:ascii="Lucida Grande" w:hAnsi="Lucida Grande"/>
      <w:sz w:val="18"/>
      <w:szCs w:val="18"/>
    </w:rPr>
  </w:style>
  <w:style w:type="character" w:styleId="Hyperlink">
    <w:name w:val="Hyperlink"/>
    <w:basedOn w:val="DefaultParagraphFont"/>
    <w:uiPriority w:val="99"/>
    <w:unhideWhenUsed/>
    <w:rsid w:val="00EA056D"/>
    <w:rPr>
      <w:color w:val="0000FF" w:themeColor="hyperlink"/>
      <w:u w:val="single"/>
    </w:rPr>
  </w:style>
  <w:style w:type="table" w:styleId="TableGrid">
    <w:name w:val="Table Grid"/>
    <w:basedOn w:val="TableNormal"/>
    <w:uiPriority w:val="59"/>
    <w:rsid w:val="00EA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5EB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F5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2717">
      <w:bodyDiv w:val="1"/>
      <w:marLeft w:val="0"/>
      <w:marRight w:val="0"/>
      <w:marTop w:val="0"/>
      <w:marBottom w:val="0"/>
      <w:divBdr>
        <w:top w:val="none" w:sz="0" w:space="0" w:color="auto"/>
        <w:left w:val="none" w:sz="0" w:space="0" w:color="auto"/>
        <w:bottom w:val="none" w:sz="0" w:space="0" w:color="auto"/>
        <w:right w:val="none" w:sz="0" w:space="0" w:color="auto"/>
      </w:divBdr>
      <w:divsChild>
        <w:div w:id="595558217">
          <w:marLeft w:val="0"/>
          <w:marRight w:val="0"/>
          <w:marTop w:val="0"/>
          <w:marBottom w:val="0"/>
          <w:divBdr>
            <w:top w:val="none" w:sz="0" w:space="0" w:color="auto"/>
            <w:left w:val="none" w:sz="0" w:space="0" w:color="auto"/>
            <w:bottom w:val="none" w:sz="0" w:space="0" w:color="auto"/>
            <w:right w:val="none" w:sz="0" w:space="0" w:color="auto"/>
          </w:divBdr>
        </w:div>
      </w:divsChild>
    </w:div>
    <w:div w:id="127351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udlbookstudy.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AD18-9A4B-E943-928C-01411611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MCESC</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Malkovits</dc:creator>
  <cp:keywords/>
  <dc:description/>
  <cp:lastModifiedBy>Staff</cp:lastModifiedBy>
  <cp:revision>3</cp:revision>
  <dcterms:created xsi:type="dcterms:W3CDTF">2015-11-11T14:58:00Z</dcterms:created>
  <dcterms:modified xsi:type="dcterms:W3CDTF">2015-11-11T15:01:00Z</dcterms:modified>
</cp:coreProperties>
</file>